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>Tass Község Jegyzőjétől</w:t>
      </w: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</w:p>
    <w:p w:rsidR="004C6708" w:rsidRPr="00D71B15" w:rsidRDefault="004C6708" w:rsidP="004C6708">
      <w:pPr>
        <w:ind w:left="426" w:right="1417" w:hanging="426"/>
        <w:jc w:val="center"/>
        <w:rPr>
          <w:bCs w:val="0"/>
          <w:iCs w:val="0"/>
          <w:noProof/>
          <w:color w:val="auto"/>
          <w:szCs w:val="24"/>
          <w:u w:val="single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>H a t á r o z a t – t e r v e ze t</w:t>
      </w: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>Tass Község Önkormányzata Képviselő-testületének 2020. július 16-i ülésére</w:t>
      </w: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>…………/2020.(VII.16.)határozat:</w:t>
      </w:r>
      <w:r w:rsidRPr="00D71B15">
        <w:rPr>
          <w:bCs w:val="0"/>
          <w:iCs w:val="0"/>
          <w:noProof/>
          <w:color w:val="auto"/>
          <w:szCs w:val="24"/>
        </w:rPr>
        <w:t xml:space="preserve"> TOP-3.2.1-16BK1-2017-00074 azonosyítószámú</w:t>
      </w:r>
      <w:r>
        <w:rPr>
          <w:bCs w:val="0"/>
          <w:iCs w:val="0"/>
          <w:noProof/>
          <w:color w:val="auto"/>
          <w:szCs w:val="24"/>
        </w:rPr>
        <w:t xml:space="preserve"> pályázat</w:t>
      </w:r>
    </w:p>
    <w:p w:rsidR="004C6708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</w:p>
    <w:p w:rsidR="004C6708" w:rsidRPr="00D71B15" w:rsidRDefault="004C6708" w:rsidP="004C6708">
      <w:pPr>
        <w:ind w:left="426" w:right="1417" w:hanging="426"/>
        <w:jc w:val="center"/>
        <w:rPr>
          <w:bCs w:val="0"/>
          <w:iCs w:val="0"/>
          <w:noProof/>
          <w:color w:val="auto"/>
          <w:szCs w:val="24"/>
          <w:u w:val="single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>H a t á r o z a t</w:t>
      </w: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</w:p>
    <w:p w:rsidR="004C6708" w:rsidRPr="00D71B15" w:rsidRDefault="004C6708" w:rsidP="004C6708">
      <w:pPr>
        <w:ind w:left="426" w:right="1417" w:hanging="426"/>
        <w:jc w:val="both"/>
        <w:rPr>
          <w:bCs w:val="0"/>
          <w:iCs w:val="0"/>
          <w:noProof/>
          <w:color w:val="auto"/>
          <w:szCs w:val="24"/>
          <w:u w:val="single"/>
        </w:rPr>
      </w:pPr>
      <w:r w:rsidRPr="00D71B15">
        <w:rPr>
          <w:bCs w:val="0"/>
          <w:iCs w:val="0"/>
          <w:noProof/>
          <w:color w:val="auto"/>
          <w:szCs w:val="24"/>
          <w:u w:val="single"/>
        </w:rPr>
        <w:t xml:space="preserve"> </w:t>
      </w:r>
    </w:p>
    <w:p w:rsidR="004C6708" w:rsidRDefault="004C6708" w:rsidP="004C6708">
      <w:pPr>
        <w:jc w:val="both"/>
        <w:rPr>
          <w:bCs w:val="0"/>
          <w:iCs w:val="0"/>
          <w:noProof/>
          <w:color w:val="auto"/>
          <w:szCs w:val="24"/>
        </w:rPr>
      </w:pPr>
    </w:p>
    <w:p w:rsidR="004C6708" w:rsidRPr="000D39E2" w:rsidRDefault="004C6708" w:rsidP="004C6708">
      <w:pPr>
        <w:jc w:val="both"/>
        <w:rPr>
          <w:bCs w:val="0"/>
          <w:iCs w:val="0"/>
          <w:color w:val="auto"/>
        </w:rPr>
      </w:pPr>
    </w:p>
    <w:p w:rsidR="004C6708" w:rsidRPr="000D39E2" w:rsidRDefault="004C6708" w:rsidP="004C6708">
      <w:pPr>
        <w:spacing w:line="360" w:lineRule="auto"/>
        <w:jc w:val="center"/>
        <w:rPr>
          <w:bCs w:val="0"/>
          <w:iCs w:val="0"/>
          <w:noProof/>
          <w:color w:val="auto"/>
          <w:szCs w:val="24"/>
          <w:u w:val="single"/>
        </w:rPr>
      </w:pPr>
      <w:r w:rsidRPr="000D39E2">
        <w:rPr>
          <w:bCs w:val="0"/>
          <w:iCs w:val="0"/>
          <w:noProof/>
          <w:color w:val="auto"/>
          <w:szCs w:val="24"/>
          <w:u w:val="single"/>
        </w:rPr>
        <w:t xml:space="preserve">H a t á r o z a t </w:t>
      </w:r>
    </w:p>
    <w:p w:rsidR="004C6708" w:rsidRPr="000D39E2" w:rsidRDefault="004C6708" w:rsidP="004C6708">
      <w:pPr>
        <w:ind w:left="900" w:right="1463" w:hanging="180"/>
        <w:jc w:val="both"/>
        <w:rPr>
          <w:bCs w:val="0"/>
          <w:iCs w:val="0"/>
          <w:noProof/>
          <w:color w:val="auto"/>
          <w:szCs w:val="24"/>
        </w:rPr>
      </w:pPr>
    </w:p>
    <w:p w:rsidR="004C6708" w:rsidRDefault="004C6708" w:rsidP="004C6708">
      <w:pPr>
        <w:ind w:left="1701" w:right="1625"/>
        <w:jc w:val="both"/>
        <w:rPr>
          <w:bCs w:val="0"/>
          <w:iCs w:val="0"/>
          <w:noProof/>
          <w:color w:val="auto"/>
          <w:szCs w:val="24"/>
        </w:rPr>
      </w:pPr>
      <w:r>
        <w:rPr>
          <w:bCs w:val="0"/>
          <w:iCs w:val="0"/>
          <w:noProof/>
          <w:color w:val="auto"/>
          <w:szCs w:val="24"/>
        </w:rPr>
        <w:t xml:space="preserve">1./ Tass Község Önkormányzatának képviselő-testülete a </w:t>
      </w:r>
      <w:r w:rsidRPr="00D71B15">
        <w:rPr>
          <w:bCs w:val="0"/>
          <w:iCs w:val="0"/>
          <w:noProof/>
          <w:color w:val="auto"/>
          <w:szCs w:val="24"/>
        </w:rPr>
        <w:t xml:space="preserve">TOP-3.2.1-16BK1-2017-00074azonosyítószámú </w:t>
      </w:r>
      <w:r>
        <w:rPr>
          <w:bCs w:val="0"/>
          <w:iCs w:val="0"/>
          <w:noProof/>
          <w:color w:val="auto"/>
          <w:szCs w:val="24"/>
        </w:rPr>
        <w:t xml:space="preserve">„  Önkormányzati épületek energetikai korszrűsítése </w:t>
      </w:r>
      <w:r w:rsidRPr="00F24395">
        <w:rPr>
          <w:bCs w:val="0"/>
          <w:iCs w:val="0"/>
          <w:noProof/>
          <w:color w:val="auto"/>
          <w:szCs w:val="24"/>
        </w:rPr>
        <w:t xml:space="preserve"> „ című </w:t>
      </w:r>
      <w:r>
        <w:rPr>
          <w:bCs w:val="0"/>
          <w:iCs w:val="0"/>
          <w:noProof/>
          <w:color w:val="auto"/>
          <w:szCs w:val="24"/>
        </w:rPr>
        <w:t xml:space="preserve">  támogatásra ítélt nyertes </w:t>
      </w:r>
      <w:r w:rsidRPr="00F24395">
        <w:rPr>
          <w:bCs w:val="0"/>
          <w:iCs w:val="0"/>
          <w:noProof/>
          <w:color w:val="auto"/>
          <w:szCs w:val="24"/>
        </w:rPr>
        <w:t>pályázat</w:t>
      </w:r>
      <w:r>
        <w:rPr>
          <w:bCs w:val="0"/>
          <w:iCs w:val="0"/>
          <w:noProof/>
          <w:color w:val="auto"/>
          <w:szCs w:val="24"/>
        </w:rPr>
        <w:t xml:space="preserve">ot  visszaadja. </w:t>
      </w:r>
    </w:p>
    <w:p w:rsidR="004C6708" w:rsidRDefault="004C6708" w:rsidP="004C6708">
      <w:pPr>
        <w:ind w:left="1701" w:right="1625"/>
        <w:jc w:val="both"/>
        <w:rPr>
          <w:bCs w:val="0"/>
          <w:iCs w:val="0"/>
          <w:noProof/>
          <w:color w:val="auto"/>
          <w:szCs w:val="24"/>
        </w:rPr>
      </w:pPr>
    </w:p>
    <w:p w:rsidR="004C6708" w:rsidRDefault="004C6708" w:rsidP="004C6708">
      <w:pPr>
        <w:ind w:left="1620" w:right="2160" w:hanging="180"/>
        <w:jc w:val="both"/>
        <w:rPr>
          <w:szCs w:val="24"/>
        </w:rPr>
      </w:pPr>
      <w:proofErr w:type="spellStart"/>
      <w:r w:rsidRPr="00C56C52">
        <w:rPr>
          <w:szCs w:val="24"/>
          <w:u w:val="single"/>
        </w:rPr>
        <w:t>Hat.idő</w:t>
      </w:r>
      <w:proofErr w:type="spellEnd"/>
      <w:r>
        <w:rPr>
          <w:szCs w:val="24"/>
        </w:rPr>
        <w:t xml:space="preserve">:  azonnal </w:t>
      </w:r>
    </w:p>
    <w:p w:rsidR="004C6708" w:rsidRDefault="004C6708" w:rsidP="004C6708">
      <w:pPr>
        <w:ind w:left="1620" w:right="2160" w:hanging="180"/>
        <w:jc w:val="both"/>
        <w:rPr>
          <w:szCs w:val="24"/>
        </w:rPr>
      </w:pPr>
      <w:r w:rsidRPr="00C56C52">
        <w:rPr>
          <w:szCs w:val="24"/>
          <w:u w:val="single"/>
        </w:rPr>
        <w:t>Felelős</w:t>
      </w:r>
      <w:r>
        <w:rPr>
          <w:szCs w:val="24"/>
        </w:rPr>
        <w:t xml:space="preserve">: Németh Gábor polgármester </w:t>
      </w:r>
    </w:p>
    <w:p w:rsidR="004C6708" w:rsidRPr="000D39E2" w:rsidRDefault="004C6708" w:rsidP="004C6708">
      <w:pPr>
        <w:ind w:left="1701" w:right="1625"/>
        <w:jc w:val="both"/>
        <w:rPr>
          <w:bCs w:val="0"/>
          <w:iCs w:val="0"/>
          <w:noProof/>
          <w:color w:val="auto"/>
          <w:szCs w:val="24"/>
        </w:rPr>
      </w:pPr>
    </w:p>
    <w:p w:rsidR="004C6708" w:rsidRDefault="004C6708" w:rsidP="004C6708"/>
    <w:p w:rsidR="004C6708" w:rsidRDefault="004C6708" w:rsidP="004C6708"/>
    <w:p w:rsidR="004C6708" w:rsidRDefault="004C6708" w:rsidP="004C6708">
      <w:r>
        <w:t>Tass 2020 július 09</w:t>
      </w:r>
    </w:p>
    <w:p w:rsidR="004C6708" w:rsidRDefault="004C6708" w:rsidP="004C6708"/>
    <w:p w:rsidR="004C6708" w:rsidRDefault="004C6708" w:rsidP="004C6708"/>
    <w:p w:rsidR="004C6708" w:rsidRDefault="004C6708" w:rsidP="004C6708"/>
    <w:p w:rsidR="004C6708" w:rsidRDefault="004C6708" w:rsidP="004C6708"/>
    <w:p w:rsidR="004C6708" w:rsidRDefault="004C6708" w:rsidP="004C6708"/>
    <w:p w:rsidR="004C6708" w:rsidRDefault="004C6708" w:rsidP="004C6708">
      <w:r>
        <w:tab/>
      </w:r>
      <w:r>
        <w:tab/>
      </w:r>
      <w:r>
        <w:tab/>
      </w:r>
      <w:r>
        <w:tab/>
        <w:t>Bálintné dr. Mag Melinda jegyző tartós távollétében helyette</w:t>
      </w:r>
    </w:p>
    <w:p w:rsidR="004C6708" w:rsidRDefault="004C6708" w:rsidP="004C6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Zolnai</w:t>
      </w:r>
      <w:proofErr w:type="spellEnd"/>
      <w:r>
        <w:t xml:space="preserve"> Margit</w:t>
      </w:r>
    </w:p>
    <w:p w:rsidR="004B49B8" w:rsidRPr="004C6708" w:rsidRDefault="004B49B8" w:rsidP="004C6708"/>
    <w:sectPr w:rsidR="004B49B8" w:rsidRPr="004C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B3"/>
    <w:rsid w:val="004B49B8"/>
    <w:rsid w:val="004C6708"/>
    <w:rsid w:val="00F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1DE0-D127-452B-9D02-6EA8975F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2B3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Ildikó</cp:lastModifiedBy>
  <cp:revision>2</cp:revision>
  <dcterms:created xsi:type="dcterms:W3CDTF">2020-07-10T09:20:00Z</dcterms:created>
  <dcterms:modified xsi:type="dcterms:W3CDTF">2020-07-13T07:28:00Z</dcterms:modified>
</cp:coreProperties>
</file>